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Success Criteria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 I can brainstorm my character's physical features and personality.</w:t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 I can decide my character's actions within a situation.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 I can integrate action and description within sentences (specific vocabulary and phrases) 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Task 1: </w:t>
      </w:r>
      <w:r w:rsidDel="00000000" w:rsidR="00000000" w:rsidRPr="00000000">
        <w:rPr>
          <w:sz w:val="28"/>
          <w:szCs w:val="28"/>
          <w:rtl w:val="0"/>
        </w:rPr>
        <w:t xml:space="preserve">Write a paragraph from the viewpoint of Wolf. Use the plan you made yesterday and the sentence structure.</w:t>
      </w:r>
    </w:p>
    <w:p w:rsidR="00000000" w:rsidDel="00000000" w:rsidP="00000000" w:rsidRDefault="00000000" w:rsidRPr="00000000" w14:paraId="00000007">
      <w:pPr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4452938</wp:posOffset>
            </wp:positionH>
            <wp:positionV relativeFrom="paragraph">
              <wp:posOffset>295275</wp:posOffset>
            </wp:positionV>
            <wp:extent cx="1762125" cy="225088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508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Task 1 sentence structure    Wolf            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Sentence with an -ing beginning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Dashes for dramatic affect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Relative clause sentence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Expanded noun phrase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Task 2:  </w:t>
      </w:r>
      <w:r w:rsidDel="00000000" w:rsidR="00000000" w:rsidRPr="00000000">
        <w:rPr>
          <w:sz w:val="28"/>
          <w:szCs w:val="28"/>
          <w:rtl w:val="0"/>
        </w:rPr>
        <w:t xml:space="preserve">Write a second paragraph from the viewpoint of Torak.Use the plan you made yesterday and the sentence structure.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3318867</wp:posOffset>
            </wp:positionH>
            <wp:positionV relativeFrom="paragraph">
              <wp:posOffset>254171</wp:posOffset>
            </wp:positionV>
            <wp:extent cx="1966913" cy="157353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573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Task 2 sentence structure  Torak              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Brackets sentence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-ing beginning and a sentence starter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Relative clause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Semi-colon sentence 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